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C64B6" w14:textId="77777777" w:rsidR="004C4DE6" w:rsidRDefault="004C4DE6" w:rsidP="004C4DE6"/>
    <w:p w14:paraId="288090BB" w14:textId="77777777" w:rsidR="004C4DE6" w:rsidRPr="00031BD2" w:rsidRDefault="004C4DE6" w:rsidP="004C4DE6">
      <w:pPr>
        <w:jc w:val="right"/>
        <w:rPr>
          <w:color w:val="000000"/>
        </w:rPr>
      </w:pPr>
      <w:r w:rsidRPr="00031BD2">
        <w:rPr>
          <w:sz w:val="22"/>
          <w:szCs w:val="22"/>
        </w:rPr>
        <w:t>Приложение</w:t>
      </w:r>
    </w:p>
    <w:p w14:paraId="673D1E03" w14:textId="77777777" w:rsidR="004C4DE6" w:rsidRPr="00031BD2" w:rsidRDefault="004C4DE6" w:rsidP="004C4DE6">
      <w:pPr>
        <w:jc w:val="right"/>
        <w:rPr>
          <w:color w:val="000000"/>
          <w:sz w:val="22"/>
          <w:szCs w:val="22"/>
        </w:rPr>
      </w:pPr>
      <w:r w:rsidRPr="00031BD2">
        <w:rPr>
          <w:sz w:val="22"/>
          <w:szCs w:val="22"/>
        </w:rPr>
        <w:t>к выписке из реестра лицензий</w:t>
      </w:r>
    </w:p>
    <w:p w14:paraId="2EB54F41" w14:textId="2E0BC4B0" w:rsidR="004C4DE6" w:rsidRPr="00113617" w:rsidRDefault="00113617" w:rsidP="004C4DE6">
      <w:pPr>
        <w:jc w:val="right"/>
        <w:rPr>
          <w:sz w:val="22"/>
          <w:szCs w:val="22"/>
        </w:rPr>
      </w:pPr>
      <w:r>
        <w:rPr>
          <w:noProof/>
          <w:u w:val="single"/>
        </w:rPr>
        <w:t/>
      </w:r>
      <w:r w:rsidRPr="00113617">
        <w:t xml:space="preserve"> </w:t>
      </w:r>
      <w:r w:rsidR="004C4DE6" w:rsidRPr="00031BD2">
        <w:rPr>
          <w:sz w:val="22"/>
          <w:szCs w:val="22"/>
        </w:rPr>
        <w:t>от</w:t>
      </w:r>
      <w:r w:rsidR="004C4DE6" w:rsidRPr="00113617">
        <w:rPr>
          <w:sz w:val="22"/>
          <w:szCs w:val="22"/>
        </w:rPr>
        <w:t xml:space="preserve">  "</w:t>
      </w:r>
      <w:r w:rsidR="004C4DE6" w:rsidRPr="00113617">
        <w:rPr>
          <w:noProof/>
          <w:sz w:val="22"/>
          <w:szCs w:val="22"/>
          <w:u w:val="single"/>
        </w:rPr>
        <w:t>01</w:t>
      </w:r>
      <w:r w:rsidR="004C4DE6" w:rsidRPr="00113617">
        <w:rPr>
          <w:sz w:val="22"/>
          <w:szCs w:val="22"/>
        </w:rPr>
        <w:t xml:space="preserve">" </w:t>
      </w:r>
      <w:r w:rsidR="004C4DE6" w:rsidRPr="00113617">
        <w:rPr>
          <w:noProof/>
          <w:sz w:val="22"/>
          <w:szCs w:val="22"/>
          <w:u w:val="single"/>
        </w:rPr>
        <w:t> декабря </w:t>
      </w:r>
      <w:r w:rsidR="004C4DE6" w:rsidRPr="00113617">
        <w:rPr>
          <w:sz w:val="22"/>
          <w:szCs w:val="22"/>
        </w:rPr>
        <w:t xml:space="preserve"> </w:t>
      </w:r>
      <w:r w:rsidR="004C4DE6" w:rsidRPr="00113617">
        <w:rPr>
          <w:noProof/>
          <w:sz w:val="22"/>
          <w:szCs w:val="22"/>
          <w:u w:val="single"/>
        </w:rPr>
        <w:t>2023</w:t>
      </w:r>
      <w:r w:rsidR="004C4DE6">
        <w:rPr>
          <w:sz w:val="22"/>
          <w:szCs w:val="22"/>
          <w:u w:val="single"/>
        </w:rPr>
        <w:t>г</w:t>
      </w:r>
      <w:r w:rsidR="004C4DE6" w:rsidRPr="00113617">
        <w:rPr>
          <w:sz w:val="22"/>
          <w:szCs w:val="22"/>
          <w:u w:val="single"/>
        </w:rPr>
        <w:t>.</w:t>
      </w:r>
    </w:p>
    <w:p w14:paraId="7CAE353F" w14:textId="76F6CDEA" w:rsidR="004C4DE6" w:rsidRPr="00113617" w:rsidRDefault="004C4DE6" w:rsidP="004C4DE6">
      <w:pPr>
        <w:widowControl w:val="0"/>
        <w:tabs>
          <w:tab w:val="left" w:pos="6456"/>
        </w:tabs>
        <w:jc w:val="both"/>
        <w:rPr>
          <w:u w:val="single"/>
        </w:rPr>
      </w:pPr>
    </w:p>
    <w:tbl>
      <w:tblPr>
        <w:tblW w:w="992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843"/>
        <w:gridCol w:w="1559"/>
        <w:gridCol w:w="1276"/>
        <w:gridCol w:w="1701"/>
        <w:gridCol w:w="3543"/>
      </w:tblGrid>
      <w:tr w:rsidR="004C4DE6" w14:paraId="0A4AF93C" w14:textId="77777777" w:rsidTr="00CB3E9D">
        <w:trPr>
          <w:trHeight w:val="138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D9A69" w14:textId="77777777" w:rsidR="004C4DE6" w:rsidRDefault="004C4DE6" w:rsidP="0086735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вида отхода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996F8" w14:textId="77777777" w:rsidR="004C4DE6" w:rsidRDefault="004C4DE6" w:rsidP="0086735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отхода по федеральному классификационному каталогу отходов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1865B" w14:textId="77777777" w:rsidR="004C4DE6" w:rsidRDefault="004C4DE6" w:rsidP="0086735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Класс опасности для окружающей среды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C17DF" w14:textId="77777777" w:rsidR="004C4DE6" w:rsidRDefault="004C4DE6" w:rsidP="0086735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Виды работ, выполняемые в составе лицензируемого вида деятельности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C6C13" w14:textId="77777777" w:rsidR="004C4DE6" w:rsidRDefault="004C4DE6" w:rsidP="0086735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Место осуществления деятельности (включая филиалы и обособленные подразделения)</w:t>
            </w:r>
          </w:p>
        </w:tc>
      </w:tr>
      <w:bookmarkStart w:id="0" w:name="_GoBack" w:colFirst="0" w:colLast="4"/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вулканизованной резины при производстве автомобильных покрышек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3 31 211 11 29 4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обрезки обрезиненного корда при раскрое обрезиненных тканей в производстве автомобильных покрышек и шин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3 31 211 21 20 4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пропиточного состава на латексной основе при производстве деталей автомобильных покрышек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3 31 211 31 39 4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ткани хлопчатобумажной при изготовлении пропитанного корда в производстве деталей для автомобильных покрышек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3 31 211 32 61 4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разделительных пластин из полистирола при производстве деталей для автомобильных покрышек и шин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3 31 211 41 21 4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разделительных пластин из поливинилстирола при производстве деталей для автомобильных покрышек и шин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3 31 211 42 21 4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боковин автомобильных покрышек и шин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3 31 211 51 20 4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диафрагм при производстве автомобильных покрышек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3 31 211 61 51 4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резинового клея в производстве автомобильных покрышек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3 31 211 71 33 4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раствор абразивный, отработанный при очистке пресс-форм в производстве резиновых шин и покрышек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3 31 241 11 32 4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раствор щелочной, отработанный при мойке пресс-форм в производстве резиновых шин и покрышек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3 31 241 12 32 4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ткань полиамидная заправочная, отработанная при очистке оборудования для обрезинивания корда в производстве деталей для автомобильных покрышек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3 31 272 22 23 4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протектора при проверке и испытаниях технологического оборудования производства резиновых шин и покрышек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3 31 273 11 51 4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зачистки технологического оборудования при производстве резиновых шин и покрышек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3 31 282 11 33 4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каучука от зачистки технологического оборудования при производстве резиновых шин и покрышек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3 31 282 12 21 4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зачистки емкостей хранения смазочных материалов для окрашивания внутренней поверхности автопокрышки перед вулканизацией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3 31 283 11 33 4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зачистки машин и оборудования производства шин, содержащие нефтепродукты 15% и более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3 31 284 11 33 3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упаковка из бумаги и/или картона, загрязненная реагентами для производства резиновых шин и покрышек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3 31 292 31 60 4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резинотканевые плиты, утратившие потребительские свойства при изоляции резиновых заготовок и изделий при их хранении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3 31 293 11 52 4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прокладочная ткань, утратившая потребительские свойства при хранении резиновых заготовок и готовых изделий из резины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3 31 293 12 60 4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резинотканевые рукава (шланги), отработанные при транспортировании теплоносителей в производстве резиновых шин и покрышек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3 31 294 11 52 4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рукавные фильтры, отработанные при газоочистке в производстве резиновых смесей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3 31 295 11 60 4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разнородных пластмасс в смеси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3 35 792 11 20 4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смеси термореактивных пластмасс при производстве изделий из них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3 35 792 12 20 3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разнородных пластмасс в смеси при механической обработке изделий из них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3 35 792 13 20 4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негалогенированных полимерных материалов в смеси при производстве упаковки полимерной методом экструзии и раздува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3 35 792 15 20 4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полимерные от зачистки оборудования производства изделий из разнородных пластмасс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3 35 792 71 39 4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бой многослойного стекла (триплекса) кроме автомобильного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3 41 211 21 20 4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бой зеркал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3 41 229 01 29 4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бой стекла малоопасный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3 41 901 02 20 4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затвердевшего известкового раствора в производстве товарного бетона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3 46 112 14 21 4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бетона при производстве товарного бетона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3 46 115 11 21 4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очистки оборудования производства товарного бетона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3 46 118 11 21 4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твердой бетонной смеси при производстве железобетонных изделий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3 46 211 12 20 4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резки и шлифования гипсостружечных плит в их производстве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3 46 321 11 20 4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асбоцемента в кусковой форме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3 46 420 01 21 4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производства архитектурных декоративных элементов (лепнина) из гипса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3 46 951 11 21 4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асбеста в кусковой форме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3 48 511 01 20 4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щебня, обработанного битумом в производстве асфальта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3 48 521 11 20 4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овощей необработанных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4 01 105 11 20 4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(остатки) фруктов, овощей и растительных остатков необработанных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4 01 105 13 20 4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тары деревянной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4 04 141 11 52 4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фанеры и изделий из нее незагрязненные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4 04 210 01 51 4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древесно-стружечных плит и изделий из них незагрязненные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4 04 220 01 51 4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древесно-волокнистых плит и изделий из них незагрязненные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4 04 230 01 51 4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изделий из древесины с масляной пропиткой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4 04 240 01 51 4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изделий из древесины с пропиткой и покрытиями несортированные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4 04 290 99 51 4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упаковки из бумаги и картона, загрязненной отвержденными негалогенированными смолами прочими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4 05 915 69 60 4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упаковки из бумаги и картона, загрязненной каучуком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4 05 915 71 60 4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упаковка из бумаги и/или картона, загрязненная затвердевшим герметиком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4 05 915 73 60 4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упаковка из бумаги и/или картона, загрязненная порошковой краской на основе синтетических смол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4 05 915 83 60 4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упаковка из картона, загрязненная канифолью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4 05 915 91 61 4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упаковка из бумаги и/или картона, загрязненная флокулянтами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4 05 916 11 60 4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упаковка из бумаги и/или картона с полиэтиленовым вкладышем, загрязненная углем активированным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4 05 918 31 52 4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упаковка из бумаги и/или картона с полиэтиленовым вкладышем, загрязненная реагентами для обесхлоривания сточных вод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4 05 918 32 52 4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упаковки из бумаги и картона с полиэтиленовым вкладышем, загрязненные негалогенированными циклическими органическими веществами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4 05 918 51 60 4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упаковка из бумаги и/или картона с полиэтиленовым вкладышем, загрязненная ионообменной смолой и неорганическими растворимыми карбонатами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4 05 918 55 60 4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упаковка из бумаги и/или картона с полиэтиленовым вкладышем, загрязненная метилгидроксипропилцеллюлозой (МГПЦ)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4 05 918 56 60 4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упаковка из бумаги и/или картона с полиэтиленовым вкладышем, загрязненная порошковой краской на основе полимеров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4 05 918 59 52 4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упаковка из картона и/или бумаги с полиэтиленовым вкладышем, загрязненная оксидом ванадия (V)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4 05 918 62 52 4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упаковка из бумаги и/или картона, загрязненная органическими поверхностно-активными веществами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4 05 919 02 60 4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упаковки из бумаги и картона, загрязненной ионообменными смолами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4 05 919 13 60 4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упаковка из бумаги и/или картона, загрязненная клеем поливинилацетатным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4 05 919 14 60 4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упаковка из бумаги и/или картона, загрязненная термоклеем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4 05 919 16 60 4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упаковки из бумаги и картона, загрязненной твердыми негалогенированными полимерами прочими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4 05 919 19 60 4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упаковки из бумаги и картона, загрязненные фторполимерами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4 05 919 25 60 4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упаковка из бумаги и/или картона, загрязненная твердыми полимерами, включая галогенсодержащие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4 05 919 29 60 4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упаковка из бумаги и/или картона, загрязненная пигментом железоокисным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4 05 919 41 60 4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упаковка картонно-навивная, загрязненная ванадиевым катализатором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4 05 919 43 60 4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упаковка из бумаги и/или картона, загрязненная коагулянтами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4 05 919 61 60 3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упаковка из картона, загрязненная мастикой для оконных конструкций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4 05 919 64 60 4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упаковка из бумаги и/или картона, загрязненная хлорной извНетю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4 05 919 71 60 4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упаковка из бумаги и/или картона, загрязненная органоминеральными удобрениями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4 05 919 72 60 4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упаковки из бумаги и картона, загрязненной взрывчатыми веществами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4 05 919 81 60 4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бумаги и картона электроизоляционные отработанные, загрязненные нефтепродуктами (содержание нефтепродуктов менее 15%)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4 05 922 01 52 4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бумаги и картона электроизоляционные отработанные, загрязненные нефтепродуктами (содержание нефтепродуктов 15% и более)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4 05 922 02 52 3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бумаги и/или картона, загрязненных затвердевшими смолами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4 05 955 81 60 4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бумаги и картона, загрязненные нефтепродуктами (содержание нефтепродуктов менее 15%)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4 05 959 11 60 4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бумаги и/или картона, загрязненные лакокрасочными материалами на основе алкидных смол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4 05 961 12 60 3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бумаги и/или картона, загрязненные лакокрасочными материалами (содержание лакокрасочных материалов более 5%)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4 05 961 13 60 3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бумаги и/или картона, загрязненные лакокрасочными материалами и пиротехническими составами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4 05 961 22 60 3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картона, загрязненные пастой поливинилхлоридной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4 05 961 32 61 4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картона, загрязненного затвердевшим стеклопластиком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4 05 961 42 61 4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бумаги и/или картона, загрязненные азокрасителями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4 05 962 11 60 3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резинотехнических изделий, загрязненные нефтепродуктами (содержание нефтепродуктов 15% и более)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4 33 202 22 52 3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тара полиэтиленовая, загрязненная щелочами (содержание менее 5%)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4 38 112 31 51 4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тара полиэтиленовая, загрязненная нефтепродуктами (содержание менее 15%)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4 38 113 01 51 4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упаковка полиэтиленовая, загрязненная нефтепродуктами (содержание нефтепродуктов менее 15%)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4 38 113 12 51 4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упаковка полиэтиленовая, загрязненная пищевыми продуктами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4 38 118 02 51 4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упаковка полиэтиленовая, загрязненная жирами растительного происхождения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4 38 118 03 51 4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тара полиэтиленовая, загрязненная средствами моющими, чистящими и полирующими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4 38 119 11 51 4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упаковка полиэтиленовая, загрязненная дезинфицирующими средствами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4 38 119 12 51 4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фильтры картонные, загрязненные клеями синтетическими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4 43 115 21 60 4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шлаковаты незагрязненные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4 57 111 01 20 4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базальтового волокна и материалов на его основе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4 57 112 01 20 4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прочих теплоизоляционных материалов на основе минерального волокна незагрязненные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4 57 119 01 20 4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шлаковаты, загрязненные нефтепродуктами (содержание нефтепродуктов менее 15%)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4 57 121 11 61 4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теплоизоляционного материала на основе стекловолокна, загрязненные неорганическими нерастворимыми или малорастворимыми минеральными веществами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4 57 122 11 61 4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теплоизоляционный материал на основе базальтового волокна, загрязненный нефтепродуктами (содержание нефтепродуктов 15% и более)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4 57 123 12 61 4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песок перлитовый вспученный, утративший потребительские свойства, незагрязненный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4 57 201 01 20 4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изоляционных материалов на основе вермикулита вспученного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4 57 201 22 20 4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плиты перлитоцементные теплоизоляционные, утратившие потребительские свойства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4 57 421 11 52 4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пробковых теплоизоляционных материалов незагрязненные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4 57 511 11 20 4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пемзы незагрязненной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4 58 321 11 49 4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электронных компонентов в смеси с преимущественным содержанием железа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4 81 119 11 72 4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платы электронные компьютерные, утратившие потребительские свойства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4 81 121 11 52 4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платы электронные (кроме компьютерных), утратившие потребительские свойства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4 81 121 91 52 4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диски магнитные жесткие компьютерные, утратившие потребительские свойства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4 81 131 11 52 4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системный блок компьютера, утративший потребительские свойства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4 81 201 01 52 4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принтеры, сканеры, многофункциональные устройства (МФУ), утратившие потребительские свойства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4 81 202 01 52 4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проекторы, подключаемые к компьютеру, утратившие потребительские свойства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4 81 202 11 52 4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картриджи печатающих устройств с содержанием тонера 7% и более отработанные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4 81 203 01 52 3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картриджи печатающих устройств с содержанием тонера менее 7% отработанные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4 81 203 02 52 4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картриджи 3D-принтеров с остатками акриловых фотополимеров отработанные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4 81 203 51 52 3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клавиатура, манипулятор «мышь» с соединительными проводами, утратившие потребительские свойства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4 81 204 01 52 4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мониторы компьютерные плазменные, утратившие потребительские свойства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4 81 205 01 52 4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мониторы компьютерные жидкокристаллические, утратившие потребительские свойства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4 81 205 02 52 4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мониторы компьютерные электроннолучевые, утратившие потребительские свойства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4 81 205 03 52 4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компьютеры портативные (ноутбуки), утратившие потребительские свойства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4 81 206 11 52 4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компьютер-моноблок, утративший потребительские свойства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4 81 207 11 52 4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мусор и смет от уборки складских помещений малоопасный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7 33 220 01 72 4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смет с территории гаража, автостоянки малоопасный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7 33 310 01 71 4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растительные отходы при расчистке охранных зон и полос отвода объектов инженерной инфраструктуры малоопасные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7 33 382 01 20 4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растительные отходы при уходе за зелеными насаждениями на территории производственных объектов малоопасные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7 33 387 11 20 4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очистки фильтрата полигонов захоронения твердых коммунальных отходов методом обратного осмоса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7 39 133 31 39 3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многослойной упаковки на основе бумаги и/или картона, полиэтилена и фольги алюминиевой, при сортировке твердых коммунальных отходов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7 41 113 41 72 4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полиэтилена, извлеченные при сортировке твердых коммунальных отходов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7 41 114 11 72 4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смесь разнородных материалов при сортировке отходов бумаги и картона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7 41 142 11 71 4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грунта при проведении открытых земляных работ малоопасные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8 11 111 11 49 4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грунт насыпной, загрязненный отходами строительных материалов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8 11 115 31 40 4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растворы буровые глинистые на водной основе при горизонтальном, наклонно-направленном бурении при строительстве подземных сооружений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8 11 122 11 39 4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шламы буровые при горизонтальном, наклонно-направленном бурении с применением бурового раствора глинистого на водной основе малоопасные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8 11 123 11 39 4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древесные отходы от сноса и разборки зданий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8 12 101 01 72 4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грунты промышленной площадки при сносе и разборке зданий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8 12 311 21 40 4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мусор от сноса и разборки зданий несортированный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8 12 901 01 72 4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подготовки строительного участка, содержащие преимущественно древесину, бетон, железо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8 19 911 11 70 4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плиточного клея на основе цемента затвердевшего малоопасные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8 22 131 11 20 4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изделий из асбоцемента при ремонте инженерных коммуникаций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8 22 171 11 51 4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лом бетона при строительстве и ремонте производственных зданий и сооружений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8 22 211 11 20 4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бетона, загрязненные нефтью или нефтепродуктами в количестве не более 15%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8 22 231 11 20 4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железобетона, загрязненные нефтью или нефтепродуктами в количестве не более 15%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8 22 331 11 20 4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затвердевшего строительного раствора в кусковой форме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8 22 401 01 21 4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лом бетонных, железобетонных изделий в смеси при демонтаже строительных конструкций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8 22 911 11 20 4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труб керамических при замене, ремонте инженерных коммуникаций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8 23 311 11 50 4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обрезь и лом гипсокартонных листов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8 24 110 01 20 4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лом пазогребневых плит незагрязненный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8 24 110 02 20 4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извести гашеной в кусковой форме при ремонтно-строительных работах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8 24 311 21 21 4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мела в кусковой форме при ремонтно-строительных работах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8 24 411 11 21 4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шпатлевки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8 24 900 01 29 4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штукатурки затвердевшей малоопасные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8 24 911 11 20 4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лом и отходы минераловолокнистых потолочных плит на основе перлита, пригодные для утилизации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8 25 315 11 20 4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битума нефтяного строительного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8 26 111 11 20 3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битумной изоляции трубопроводов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8 26 111 31 71 3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битумно-полимерной изоляции трубопроводов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8 26 141 31 71 4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рубероида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8 26 210 01 51 4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толи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8 26 220 01 51 4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изопласта незагрязненные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8 26 310 11 20 4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строительных материалов на основе стеклоизола незагрязненные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8 26 321 11 20 4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гидроизоляционных материалов на основе стекловолокна и синтетического каучука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8 26 341 11 20 4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линолеума незагрязненные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8 27 100 01 51 4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труб полимерных при замене, ремонте инженерных коммуникаций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8 27 311 11 50 4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полимерного антикоррозийного рулонного покрытия для защиты трубопроводов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8 27 423 11 71 4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монтажной пены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8 27 921 11 29 3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смесь незагрязненных строительных материалов на основе полимеров, содержащая поливинилхлорид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8 27 990 01 72 4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сэндвич-панелей металлических с утеплителем из пенопласта на основе поливинилхлорида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8 28 221 11 52 4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древесные при демонтаже временных дорожных покрытий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8 29 132 11 62 4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дублированных текстильных материалов для строительства, загрязненных цементом, бетоном, строительным раствором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8 29 151 11 62 4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кровельных и изоляционных материалов в смеси при ремонте кровли зданий и сооружений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8 29 171 11 71 4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пыль полиуретана при резке панелей с полиуретановым утеплителем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8 29 181 11 42 4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лом асфальтовых и асфальтобетонных покрытий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8 30 200 01 71 4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шпалы железнодорожные деревянные, пропитанные антисептическими средствами, отработанные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8 41 000 01 51 3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шпалы железнодорожные деревянные, пропитанные масляным антисептиком, отработанные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8 41 111 11 51 4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шпалы железнодорожные железобетонные отработанные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8 41 211 11 52 4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балласт из щебня, загрязненный нефтепродуктами (содержание нефтепродуктов 15% и более)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8 42 101 01 21 3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балласт из щебня, загрязненный нефтепродуктами (содержание нефтепродуктов менее 15%)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8 42 101 02 21 4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грунта, снятого при ремонте железнодорожного полотна, загрязненного нефтепродуктами, умеренно опасные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8 42 201 01 49 3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грунта, снятого при ремонте железнодорожного полотна, загрязненного нефтепродуктами, малоопасные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8 42 201 02 49 4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и лом диабазовой плитки, загрязненной кремнийорганическими соединениями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8 82 351 11 21 4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изделий из древесины при проведении строительных и ремонтных работ на радиационно-опасных объектах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8 85 111 11 61 4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изделий из цветных металлов в смеси с преимущественным содержанием меди при проведении строительных и ремонтных работ на радиационно-опасных объектах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8 85 121 11 72 3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изделий из черных металлов в смеси при проведении строительных и ремонтных работ на радиационно-опасных объектах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8 85 122 11 72 4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тары из черных металлов при проведении ремонтных и строительных работ на радиационно-опасных объектах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8 85 123 11 50 4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минеральной ваты при проведении строительных и ремонтных работ на радиационно-опасных объектах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8 85 131 11 51 4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рулонных кровельных и гидроизоляционных материалов при проведении работ на радиационно-опасных объектах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8 85 131 21 52 4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мусор строительный, содержащий преимущественно неметаллические минеральные строительные материалы, при проведении строительных и ремонтных работ на радиационно-опасных объектах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8 85 181 11 72 4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(мусор) от строительных и ремонтных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8 90 000 01 72 4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(остатки) песчано-гравийной смеси при строительных, ремонтных работах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8 90 000 02 49 4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щебня, загрязненного нефтепродуктами, при ремонте, замене щебеночного покрытия (содержание нефтепродуктов менее 15%)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8 90 000 03 21 4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отходы строительных материалов на основе полипропилена, стекловолокна и целлюлозы в смеси при строительных и ремонтных работах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8 90 031 21 72 4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инструменты лакокрасочные (кисти, валики), загрязненные лакокрасочными материалами (в количестве 5% и более)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8 91 110 01 52 3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инструменты лакокрасочные (кисти, валики), загрязненные лакокрасочными материалами (в количестве менее 5%)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8 91 110 02 52 4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пневмораспылители, отработанные при окрасочных работах (содержание лакокрасочных материалов менее 5%)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8 91 111 11 52 4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шпатели отработанные, загрязненные штукатурными материалами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8 91 120 01 52 4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обтирочный материал, загрязненный лакокрасочными материалами на основе алкидных смол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8 92 011 01 60 4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обтирочный материал, загрязненный лакокрасочными материалами (в количестве 5% и более)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8 92 110 01 60 3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обтирочный материал, загрязненный лакокрасочными материалами (в количестве менее 5%)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8 92 110 02 60 4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пыль шлифовки загрунтованных поверхностей, содержащая алкидные, меламиновые смолы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8 93 211 11 42 3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осадок отстоя вод промывки металлических труб при их подготовке к монтажу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8 94 431 11 39 4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тормозные колодки отработанные с остатками накладок асбестовых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9 20 310 02 52 4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шины пневматические автомобильные отработанные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9 21 110 01 50 4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шины резиновые сплошные или полупневматические отработанные с металлическим кордом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9 21 112 11 52 4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камеры пневматических шин автомобильных отработанные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9 21 120 01 50 4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покрышки пневматических шин с тканевым кордом отработанные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9 21 130 01 50 4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покрышки пневматических шин с металлическим кордом отработанные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9 21 130 02 50 4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фильтры воздушные автотранспортных средств отработанные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9 21 301 01 52 4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детали автомобильные из разнородных пластмасс в смеси, в том числе галогенсодержащих, утратившие потребительские свойства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9 21 524 11 70 4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  <w:tr w:rsidR="00245698" w:rsidRPr="006141B4" w14:paraId="527A1EA0" w14:textId="77777777" w:rsidTr="00CB3E9D">
        <w:trPr>
          <w:trHeight w:val="11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2E96" w14:textId="641EA33A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  <w:lang w:val="en-US"/>
              </w:rPr>
              <w:t>стекло автомобильное при демонтаже автотранспортных средств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EBF" w14:textId="7CA75085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9 21 526 11 51 4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E31C7" w14:textId="6D075B03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85158" w14:textId="598CC53D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2C38E0">
              <w:rPr>
                <w:noProof/>
                <w:sz w:val="18"/>
                <w:szCs w:val="18"/>
              </w:rPr>
              <w:t>Транспортирование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C2A8" w14:textId="77777777" w:rsidR="00245698" w:rsidRPr="00E43C04" w:rsidRDefault="00245698" w:rsidP="00245698">
            <w:pPr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18"/>
                <w:szCs w:val="18"/>
                <w:lang w:val="en-US"/>
              </w:rPr>
              <w:t/>
            </w:r>
            <w:r w:rsidRPr="00CE5311">
              <w:rPr>
                <w:noProof/>
                <w:sz w:val="18"/>
                <w:szCs w:val="18"/>
                <w:lang w:val="en-US"/>
              </w:rPr>
              <w:t>Российская Федерация, Ярославская область, городской округ город Ярославль, город Ярославль, ул.Осташинская, земельный участок 45</w:t>
            </w:r>
          </w:p>
          <w:p w14:paraId="756583B1" w14:textId="3B9D9D1E" w:rsidR="00245698" w:rsidRPr="00F3337D" w:rsidRDefault="00245698" w:rsidP="0024569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 w:rsidRPr="00CE5311">
              <w:rPr>
                <w:noProof/>
                <w:sz w:val="6"/>
                <w:szCs w:val="18"/>
              </w:rPr>
              <w:t/>
            </w:r>
          </w:p>
        </w:tc>
      </w:tr>
    </w:tbl>
    <w:bookmarkEnd w:id="0"/>
    <w:p w14:paraId="3C2D26B8" w14:textId="7B04187F" w:rsidR="000B333B" w:rsidRDefault="008241E0" w:rsidP="004C4DE6">
      <w:pPr>
        <w:jc w:val="right"/>
        <w:rPr>
          <w:noProof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F1D0D50" wp14:editId="3EE1CE18">
            <wp:simplePos x="0" y="0"/>
            <wp:positionH relativeFrom="page">
              <wp:posOffset>1962150</wp:posOffset>
            </wp:positionH>
            <wp:positionV relativeFrom="paragraph">
              <wp:posOffset>45720</wp:posOffset>
            </wp:positionV>
            <wp:extent cx="3790950" cy="1457325"/>
            <wp:effectExtent l="0" t="0" r="0" b="9525"/>
            <wp:wrapNone/>
            <wp:docPr id="2" name="Рисунок 2" descr="ecp_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ecp_stamp"/>
                    <pic:cNvPicPr/>
                  </pic:nvPicPr>
                  <pic:blipFill rotWithShape="1">
                    <a:blip r:embed="rId6" cstate="print">
                      <a:alphaModFix am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615" b="27737"/>
                    <a:stretch/>
                  </pic:blipFill>
                  <pic:spPr bwMode="auto">
                    <a:xfrm>
                      <a:off x="0" y="0"/>
                      <a:ext cx="3790950" cy="1457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B01C27" w14:textId="157C85D6" w:rsidR="000B333B" w:rsidRDefault="000B333B" w:rsidP="004C4DE6">
      <w:pPr>
        <w:jc w:val="right"/>
        <w:rPr>
          <w:noProof/>
          <w:lang w:val="en-US"/>
        </w:rPr>
      </w:pPr>
    </w:p>
    <w:p w14:paraId="6527147E" w14:textId="7D993607" w:rsidR="00C871B5" w:rsidRDefault="00C871B5" w:rsidP="004C4DE6">
      <w:pPr>
        <w:jc w:val="right"/>
        <w:rPr>
          <w:noProof/>
          <w:lang w:val="en-US"/>
        </w:rPr>
      </w:pPr>
    </w:p>
    <w:p w14:paraId="79BAA0ED" w14:textId="77777777" w:rsidR="00C871B5" w:rsidRDefault="00C871B5" w:rsidP="004C4DE6">
      <w:pPr>
        <w:jc w:val="right"/>
        <w:rPr>
          <w:noProof/>
          <w:lang w:val="en-US"/>
        </w:rPr>
      </w:pPr>
    </w:p>
    <w:p w14:paraId="3204388F" w14:textId="00B39399" w:rsidR="000B333B" w:rsidRDefault="000B333B" w:rsidP="004C4DE6">
      <w:pPr>
        <w:jc w:val="right"/>
        <w:rPr>
          <w:noProof/>
          <w:lang w:val="en-US"/>
        </w:rPr>
      </w:pPr>
    </w:p>
    <w:p w14:paraId="7C99D760" w14:textId="5D11B61A" w:rsidR="00C1476D" w:rsidRDefault="00C1476D" w:rsidP="004C4DE6">
      <w:pPr>
        <w:jc w:val="right"/>
        <w:rPr>
          <w:noProof/>
          <w:lang w:val="en-US"/>
        </w:rPr>
      </w:pPr>
    </w:p>
    <w:p w14:paraId="6A7DAB23" w14:textId="276B3C08" w:rsidR="00C1476D" w:rsidRPr="00F3337D" w:rsidRDefault="00C1476D" w:rsidP="004C4DE6">
      <w:pPr>
        <w:jc w:val="right"/>
        <w:rPr>
          <w:lang w:val="en-US"/>
        </w:rPr>
      </w:pPr>
    </w:p>
    <w:tbl>
      <w:tblPr>
        <w:tblStyle w:val="a3"/>
        <w:tblW w:w="1009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65"/>
        <w:gridCol w:w="3131"/>
        <w:gridCol w:w="3401"/>
      </w:tblGrid>
      <w:tr w:rsidR="004C4DE6" w:rsidRPr="0096134E" w14:paraId="58C181F9" w14:textId="77777777" w:rsidTr="00C1476D">
        <w:tc>
          <w:tcPr>
            <w:tcW w:w="3565" w:type="dxa"/>
            <w:tcBorders>
              <w:top w:val="nil"/>
              <w:left w:val="nil"/>
              <w:right w:val="nil"/>
            </w:tcBorders>
            <w:vAlign w:val="bottom"/>
          </w:tcPr>
          <w:p w14:paraId="44F51DF1" w14:textId="77777777" w:rsidR="004C4DE6" w:rsidRPr="0096134E" w:rsidRDefault="004C4DE6" w:rsidP="00867350">
            <w:pPr>
              <w:keepNext/>
              <w:widowControl w:val="0"/>
              <w:tabs>
                <w:tab w:val="left" w:pos="6456"/>
              </w:tabs>
              <w:rPr>
                <w:sz w:val="20"/>
                <w:szCs w:val="20"/>
                <w:lang w:val="en-US"/>
              </w:rPr>
            </w:pPr>
            <w:r>
              <w:rPr>
                <w:noProof/>
                <w:sz w:val="22"/>
                <w:szCs w:val="22"/>
              </w:rPr>
              <w:t/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8A8AF5" w14:textId="3A3CD49A" w:rsidR="004C4DE6" w:rsidRPr="0096134E" w:rsidRDefault="004C4DE6" w:rsidP="00867350">
            <w:pPr>
              <w:pStyle w:val="ConsPlusNonformat"/>
              <w:ind w:right="-1"/>
              <w:jc w:val="both"/>
              <w:rPr>
                <w:lang w:val="en-US"/>
              </w:rPr>
            </w:pPr>
          </w:p>
        </w:tc>
        <w:tc>
          <w:tcPr>
            <w:tcW w:w="3401" w:type="dxa"/>
            <w:tcBorders>
              <w:top w:val="nil"/>
              <w:left w:val="nil"/>
              <w:right w:val="nil"/>
            </w:tcBorders>
            <w:vAlign w:val="bottom"/>
          </w:tcPr>
          <w:p w14:paraId="00019BC5" w14:textId="77777777" w:rsidR="004C4DE6" w:rsidRPr="0096134E" w:rsidRDefault="004C4DE6" w:rsidP="00867350">
            <w:pPr>
              <w:widowControl w:val="0"/>
              <w:tabs>
                <w:tab w:val="left" w:pos="6456"/>
              </w:tabs>
              <w:rPr>
                <w:sz w:val="20"/>
                <w:szCs w:val="20"/>
                <w:lang w:val="en-US"/>
              </w:rPr>
            </w:pPr>
            <w:r>
              <w:rPr>
                <w:noProof/>
                <w:sz w:val="22"/>
                <w:szCs w:val="22"/>
              </w:rPr>
              <w:t/>
            </w:r>
          </w:p>
        </w:tc>
      </w:tr>
      <w:tr w:rsidR="004C4DE6" w14:paraId="1AEF2D91" w14:textId="77777777" w:rsidTr="00C1476D">
        <w:tc>
          <w:tcPr>
            <w:tcW w:w="3565" w:type="dxa"/>
            <w:tcBorders>
              <w:left w:val="nil"/>
              <w:bottom w:val="nil"/>
              <w:right w:val="nil"/>
            </w:tcBorders>
          </w:tcPr>
          <w:p w14:paraId="12A40A26" w14:textId="77777777" w:rsidR="004C4DE6" w:rsidRDefault="004C4DE6" w:rsidP="00867350">
            <w:pPr>
              <w:widowControl w:val="0"/>
              <w:tabs>
                <w:tab w:val="left" w:pos="6456"/>
              </w:tabs>
              <w:rPr>
                <w:b/>
                <w:sz w:val="20"/>
                <w:szCs w:val="20"/>
                <w:vertAlign w:val="superscript"/>
              </w:rPr>
            </w:pPr>
            <w:r w:rsidRPr="0096134E">
              <w:rPr>
                <w:sz w:val="20"/>
                <w:szCs w:val="20"/>
                <w:vertAlign w:val="superscript"/>
                <w:lang w:val="en-US"/>
              </w:rPr>
              <w:t xml:space="preserve">     </w:t>
            </w:r>
            <w:r>
              <w:rPr>
                <w:sz w:val="20"/>
                <w:szCs w:val="20"/>
                <w:vertAlign w:val="superscript"/>
              </w:rPr>
              <w:t>(должность уполномоченного лица)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</w:tcPr>
          <w:p w14:paraId="3A26093B" w14:textId="1670FBE2" w:rsidR="004C4DE6" w:rsidRDefault="004C4DE6" w:rsidP="00867350">
            <w:pPr>
              <w:widowControl w:val="0"/>
              <w:tabs>
                <w:tab w:val="left" w:pos="6456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(ЭП </w:t>
            </w:r>
            <w:proofErr w:type="spellStart"/>
            <w:r>
              <w:rPr>
                <w:sz w:val="20"/>
                <w:szCs w:val="20"/>
                <w:vertAlign w:val="superscript"/>
                <w:lang w:val="en-US"/>
              </w:rPr>
              <w:t>уполномоченного</w:t>
            </w:r>
            <w:proofErr w:type="spellEnd"/>
            <w:r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vertAlign w:val="superscript"/>
                <w:lang w:val="en-US"/>
              </w:rPr>
              <w:t>лица</w:t>
            </w:r>
            <w:proofErr w:type="spellEnd"/>
            <w:r>
              <w:rPr>
                <w:sz w:val="20"/>
                <w:szCs w:val="20"/>
                <w:vertAlign w:val="superscript"/>
                <w:lang w:val="en-US"/>
              </w:rPr>
              <w:t>)</w:t>
            </w:r>
          </w:p>
        </w:tc>
        <w:tc>
          <w:tcPr>
            <w:tcW w:w="3401" w:type="dxa"/>
            <w:tcBorders>
              <w:left w:val="nil"/>
              <w:bottom w:val="nil"/>
              <w:right w:val="nil"/>
            </w:tcBorders>
          </w:tcPr>
          <w:p w14:paraId="603CE377" w14:textId="77777777" w:rsidR="004C4DE6" w:rsidRDefault="004C4DE6" w:rsidP="00867350">
            <w:pPr>
              <w:widowControl w:val="0"/>
              <w:tabs>
                <w:tab w:val="left" w:pos="64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vertAlign w:val="superscript"/>
              </w:rPr>
              <w:t>(</w:t>
            </w:r>
            <w:proofErr w:type="spellStart"/>
            <w:r>
              <w:rPr>
                <w:sz w:val="20"/>
                <w:szCs w:val="20"/>
                <w:vertAlign w:val="superscript"/>
              </w:rPr>
              <w:t>И.О.Фамилия</w:t>
            </w:r>
            <w:proofErr w:type="spellEnd"/>
            <w:r>
              <w:rPr>
                <w:sz w:val="20"/>
                <w:szCs w:val="20"/>
                <w:vertAlign w:val="superscript"/>
              </w:rPr>
              <w:t xml:space="preserve"> уполномоченного лица)</w:t>
            </w:r>
          </w:p>
        </w:tc>
      </w:tr>
    </w:tbl>
    <w:p w14:paraId="64B3C547" w14:textId="77777777" w:rsidR="004C4DE6" w:rsidRDefault="004C4DE6" w:rsidP="004C4DE6">
      <w:pPr>
        <w:jc w:val="right"/>
      </w:pPr>
    </w:p>
    <w:p w14:paraId="335068EA" w14:textId="77777777" w:rsidR="004B11FC" w:rsidRDefault="004B11FC"/>
    <w:sectPr w:rsidR="004B11FC" w:rsidSect="002A06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134" w:header="1134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1A1F94" w14:textId="77777777" w:rsidR="00FA6053" w:rsidRDefault="00FA6053" w:rsidP="002A0640">
      <w:r>
        <w:separator/>
      </w:r>
    </w:p>
  </w:endnote>
  <w:endnote w:type="continuationSeparator" w:id="0">
    <w:p w14:paraId="7C78378C" w14:textId="77777777" w:rsidR="00FA6053" w:rsidRDefault="00FA6053" w:rsidP="002A0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E7AA6B" w14:textId="77777777" w:rsidR="002A0640" w:rsidRDefault="002A064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066969" w14:textId="77777777" w:rsidR="002A0640" w:rsidRDefault="002A064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913FEC" w14:textId="77777777" w:rsidR="002A0640" w:rsidRDefault="002A064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3638B6" w14:textId="77777777" w:rsidR="00FA6053" w:rsidRDefault="00FA6053" w:rsidP="002A0640">
      <w:r>
        <w:separator/>
      </w:r>
    </w:p>
  </w:footnote>
  <w:footnote w:type="continuationSeparator" w:id="0">
    <w:p w14:paraId="750FC8CA" w14:textId="77777777" w:rsidR="00FA6053" w:rsidRDefault="00FA6053" w:rsidP="002A0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B7D3E" w14:textId="77777777" w:rsidR="002A0640" w:rsidRDefault="002A064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3754122"/>
      <w:docPartObj>
        <w:docPartGallery w:val="Page Numbers (Top of Page)"/>
        <w:docPartUnique/>
      </w:docPartObj>
    </w:sdtPr>
    <w:sdtEndPr/>
    <w:sdtContent>
      <w:p w14:paraId="7AB95B2E" w14:textId="7C49FD26" w:rsidR="002A0640" w:rsidRDefault="002A064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9C3685" w14:textId="77777777" w:rsidR="002A0640" w:rsidRDefault="002A064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21E4B8" w14:textId="77777777" w:rsidR="002A0640" w:rsidRDefault="002A064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DE6"/>
    <w:rsid w:val="000B333B"/>
    <w:rsid w:val="00113617"/>
    <w:rsid w:val="00245698"/>
    <w:rsid w:val="002A0640"/>
    <w:rsid w:val="004A2B38"/>
    <w:rsid w:val="004B11FC"/>
    <w:rsid w:val="004C4DE6"/>
    <w:rsid w:val="005367DE"/>
    <w:rsid w:val="00591645"/>
    <w:rsid w:val="005F0A93"/>
    <w:rsid w:val="006141B4"/>
    <w:rsid w:val="00636975"/>
    <w:rsid w:val="007300BC"/>
    <w:rsid w:val="007E085F"/>
    <w:rsid w:val="008241E0"/>
    <w:rsid w:val="00903F5B"/>
    <w:rsid w:val="00946C47"/>
    <w:rsid w:val="00B2716E"/>
    <w:rsid w:val="00C1476D"/>
    <w:rsid w:val="00C871B5"/>
    <w:rsid w:val="00CB3E9D"/>
    <w:rsid w:val="00D44940"/>
    <w:rsid w:val="00D473E1"/>
    <w:rsid w:val="00FA6053"/>
    <w:rsid w:val="00FE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F3027"/>
  <w15:chartTrackingRefBased/>
  <w15:docId w15:val="{4BB981D6-442C-46B7-93AF-FA1420742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DE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qFormat/>
    <w:rsid w:val="004C4DE6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4C4DE6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A064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A06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A064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06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XDocReport_Hyperlink">
    <w:name w:val="Hyperlink"/>
    <!-- <w:basedOn w:val="Policepardfaut" /> -->
    <w:uiPriority w:val="99"/>
    <w:unhideWhenUsed/>
    <!-- <w:rsid w:val="00CB4FF3" /> -->
    <w:rPr>
      <w:color w:val="0000FF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Климова</dc:creator>
  <cp:keywords/>
  <dc:description/>
  <cp:lastModifiedBy>klimovaev</cp:lastModifiedBy>
  <cp:revision>41</cp:revision>
  <dcterms:created xsi:type="dcterms:W3CDTF">2022-08-09T10:57:00Z</dcterms:created>
  <dcterms:modified xsi:type="dcterms:W3CDTF">2023-09-15T08:40:00Z</dcterms:modified>
</cp:coreProperties>
</file>